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96" w:rsidRPr="007F4805" w:rsidRDefault="00221296" w:rsidP="00221296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F4805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221296" w:rsidRPr="007F4805" w:rsidRDefault="00221296" w:rsidP="00221296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F48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Законом </w:t>
      </w:r>
    </w:p>
    <w:p w:rsidR="00221296" w:rsidRPr="007F4805" w:rsidRDefault="00221296" w:rsidP="00221296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F4805">
        <w:rPr>
          <w:rFonts w:ascii="Times New Roman" w:eastAsia="Times New Roman" w:hAnsi="Times New Roman" w:cs="Times New Roman"/>
          <w:sz w:val="28"/>
          <w:szCs w:val="28"/>
          <w:lang w:eastAsia="en-US"/>
        </w:rPr>
        <w:t>Ярославской области</w:t>
      </w:r>
    </w:p>
    <w:p w:rsidR="00221296" w:rsidRPr="007F4805" w:rsidRDefault="00221296" w:rsidP="00221296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F4805">
        <w:rPr>
          <w:rFonts w:ascii="Times New Roman" w:eastAsia="Times New Roman" w:hAnsi="Times New Roman" w:cs="Times New Roman"/>
          <w:sz w:val="28"/>
          <w:szCs w:val="28"/>
          <w:lang w:eastAsia="en-US"/>
        </w:rPr>
        <w:t>от 16.12.2009 № 70-з</w:t>
      </w:r>
    </w:p>
    <w:p w:rsidR="00221296" w:rsidRDefault="00221296" w:rsidP="003749F6">
      <w:pPr>
        <w:overflowPunct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238C5" w:rsidRPr="003238C5" w:rsidRDefault="00221296" w:rsidP="003749F6">
      <w:pPr>
        <w:overflowPunct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238C5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ОСВОБОЖДЕНИЕ ОТ ВЗИМАЕМОЙ С РОДИТЕЛЕЙ (ЗАКОННЫХ ПРЕДСТАВИТЕЛЕЙ) ПЛАТЫ ЗА ПРИСМОТР И УХОД ЗА ДЕТЬМИ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238C5">
        <w:rPr>
          <w:rFonts w:ascii="Times New Roman" w:hAnsi="Times New Roman" w:cs="Times New Roman"/>
          <w:sz w:val="28"/>
          <w:szCs w:val="28"/>
        </w:rPr>
        <w:t>1. Распределение субвенции на освобождение от взимаемой с родителей (законных представителей)</w:t>
      </w:r>
      <w:r w:rsidRPr="00323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5">
        <w:rPr>
          <w:rFonts w:ascii="Times New Roman" w:hAnsi="Times New Roman" w:cs="Times New Roman"/>
          <w:sz w:val="28"/>
          <w:szCs w:val="28"/>
        </w:rPr>
        <w:t>платы за присмотр и уход за детьми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 пунктом 1 части 6</w:t>
      </w:r>
      <w:r w:rsidRPr="003238C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238C5">
        <w:rPr>
          <w:rFonts w:ascii="Times New Roman" w:hAnsi="Times New Roman" w:cs="Times New Roman"/>
          <w:sz w:val="28"/>
          <w:szCs w:val="28"/>
        </w:rPr>
        <w:t xml:space="preserve"> статьи 13 настоящего Закона.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238C5">
        <w:rPr>
          <w:rFonts w:ascii="Times New Roman" w:hAnsi="Times New Roman" w:cs="Times New Roman"/>
          <w:sz w:val="28"/>
          <w:szCs w:val="28"/>
        </w:rPr>
        <w:t>2. Общий объем субвенции на освобождение от взимаемой с родителей (законных представителей)</w:t>
      </w:r>
      <w:r w:rsidRPr="00323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5">
        <w:rPr>
          <w:rFonts w:ascii="Times New Roman" w:hAnsi="Times New Roman" w:cs="Times New Roman"/>
          <w:sz w:val="28"/>
          <w:szCs w:val="28"/>
        </w:rPr>
        <w:t>платы за присмотр и уход за детьми определяется по формуле: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238C5">
        <w:rPr>
          <w:rFonts w:ascii="Times New Roman" w:hAnsi="Times New Roman" w:cs="Times New Roman"/>
          <w:sz w:val="28"/>
          <w:szCs w:val="28"/>
        </w:rPr>
        <w:t xml:space="preserve">S = ∑ </w:t>
      </w:r>
      <w:proofErr w:type="spellStart"/>
      <w:r w:rsidRPr="003238C5">
        <w:rPr>
          <w:rFonts w:ascii="Times New Roman" w:hAnsi="Times New Roman" w:cs="Times New Roman"/>
          <w:sz w:val="28"/>
          <w:szCs w:val="28"/>
        </w:rPr>
        <w:t>S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>, где: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38C5">
        <w:rPr>
          <w:rFonts w:ascii="Times New Roman" w:hAnsi="Times New Roman" w:cs="Times New Roman"/>
          <w:sz w:val="28"/>
          <w:szCs w:val="28"/>
        </w:rPr>
        <w:t>S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– размер субвенции на освобождение от взимаемой с родителей </w:t>
      </w:r>
      <w:r w:rsidRPr="003238C5">
        <w:rPr>
          <w:rFonts w:ascii="Times New Roman" w:hAnsi="Times New Roman" w:cs="Times New Roman"/>
          <w:sz w:val="28"/>
          <w:szCs w:val="28"/>
        </w:rPr>
        <w:br/>
        <w:t>(законных представителей)</w:t>
      </w:r>
      <w:r w:rsidRPr="00323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5">
        <w:rPr>
          <w:rFonts w:ascii="Times New Roman" w:hAnsi="Times New Roman" w:cs="Times New Roman"/>
          <w:sz w:val="28"/>
          <w:szCs w:val="28"/>
        </w:rPr>
        <w:t>платы за присмотр и уход за детьми, предоставляемой соответствующему местному бюджету.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238C5">
        <w:rPr>
          <w:rFonts w:ascii="Times New Roman" w:hAnsi="Times New Roman" w:cs="Times New Roman"/>
          <w:sz w:val="28"/>
          <w:szCs w:val="28"/>
        </w:rPr>
        <w:t>3. Размер субвенции на освобождение от взимаемой с родителей (законных представителей)</w:t>
      </w:r>
      <w:r w:rsidRPr="00323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5">
        <w:rPr>
          <w:rFonts w:ascii="Times New Roman" w:hAnsi="Times New Roman" w:cs="Times New Roman"/>
          <w:sz w:val="28"/>
          <w:szCs w:val="28"/>
        </w:rPr>
        <w:t>платы за присмотр и уход за детьми, предоставляемой соответствующему местному бюджету, определяется по формуле: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38C5">
        <w:rPr>
          <w:rFonts w:ascii="Times New Roman" w:hAnsi="Times New Roman" w:cs="Times New Roman"/>
          <w:sz w:val="28"/>
          <w:szCs w:val="28"/>
        </w:rPr>
        <w:t>S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= ∑ (∑ (</w:t>
      </w:r>
      <w:proofErr w:type="spellStart"/>
      <w:r w:rsidRPr="003238C5">
        <w:rPr>
          <w:rFonts w:ascii="Times New Roman" w:hAnsi="Times New Roman" w:cs="Times New Roman"/>
          <w:sz w:val="28"/>
          <w:szCs w:val="28"/>
        </w:rPr>
        <w:t>N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238C5">
        <w:rPr>
          <w:rFonts w:ascii="Times New Roman" w:hAnsi="Times New Roman" w:cs="Times New Roman"/>
          <w:sz w:val="28"/>
          <w:szCs w:val="28"/>
        </w:rPr>
        <w:t>F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proofErr w:type="gramStart"/>
      <w:r w:rsidRPr="003238C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238C5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238C5">
        <w:rPr>
          <w:rFonts w:ascii="Times New Roman" w:hAnsi="Times New Roman" w:cs="Times New Roman"/>
          <w:sz w:val="28"/>
          <w:szCs w:val="28"/>
        </w:rPr>
        <w:t>R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>), где: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38C5">
        <w:rPr>
          <w:rFonts w:ascii="Times New Roman" w:hAnsi="Times New Roman" w:cs="Times New Roman"/>
          <w:sz w:val="28"/>
          <w:szCs w:val="28"/>
        </w:rPr>
        <w:t>N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– количество детей, родители (законные представители) которых освобождены от взимаемой с родителей (законных представителей) платы за 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созданных j-</w:t>
      </w:r>
      <w:proofErr w:type="spellStart"/>
      <w:r w:rsidRPr="003238C5">
        <w:rPr>
          <w:rFonts w:ascii="Times New Roman" w:hAnsi="Times New Roman" w:cs="Times New Roman"/>
          <w:sz w:val="28"/>
          <w:szCs w:val="28"/>
        </w:rPr>
        <w:t>тым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учредителем, в соответствии с Законом Ярославской области «О мерах социальной поддержки отдельных категорий граждан в связи с проведением специальной военной операции» (период пребывания воспитанника в организации i часов);</w:t>
      </w:r>
    </w:p>
    <w:p w:rsidR="003238C5" w:rsidRPr="003238C5" w:rsidRDefault="003238C5" w:rsidP="003238C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38C5">
        <w:rPr>
          <w:rFonts w:ascii="Times New Roman" w:hAnsi="Times New Roman" w:cs="Times New Roman"/>
          <w:sz w:val="28"/>
          <w:szCs w:val="28"/>
        </w:rPr>
        <w:t>F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– размер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установленный j-</w:t>
      </w:r>
      <w:proofErr w:type="spellStart"/>
      <w:r w:rsidRPr="003238C5">
        <w:rPr>
          <w:rFonts w:ascii="Times New Roman" w:hAnsi="Times New Roman" w:cs="Times New Roman"/>
          <w:sz w:val="28"/>
          <w:szCs w:val="28"/>
        </w:rPr>
        <w:t>тым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учредителем организации (период пребывания воспитанника в организации i часов);</w:t>
      </w:r>
    </w:p>
    <w:p w:rsidR="003238C5" w:rsidRPr="003238C5" w:rsidRDefault="003238C5" w:rsidP="003238C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238C5">
        <w:rPr>
          <w:rFonts w:ascii="Times New Roman" w:hAnsi="Times New Roman" w:cs="Times New Roman"/>
          <w:sz w:val="28"/>
          <w:szCs w:val="28"/>
        </w:rPr>
        <w:t>R</w:t>
      </w:r>
      <w:r w:rsidRPr="003238C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238C5">
        <w:rPr>
          <w:rFonts w:ascii="Times New Roman" w:hAnsi="Times New Roman" w:cs="Times New Roman"/>
          <w:sz w:val="28"/>
          <w:szCs w:val="28"/>
        </w:rPr>
        <w:t xml:space="preserve"> – планируемое количество дней посещения воспитанниками образовательной организации,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</w:t>
      </w:r>
      <w:r w:rsidRPr="003238C5">
        <w:rPr>
          <w:rFonts w:ascii="Times New Roman" w:hAnsi="Times New Roman" w:cs="Times New Roman"/>
          <w:sz w:val="28"/>
          <w:szCs w:val="28"/>
        </w:rPr>
        <w:lastRenderedPageBreak/>
        <w:t>образовательную деятельность на территории Ярославской области, в соответствии с Законом Ярославской области «О мерах социальной поддержки отдельных категорий граждан в связи с проведением специальной военной операции (период пребывания воспитанника в организации i часов).</w:t>
      </w:r>
    </w:p>
    <w:p w:rsidR="006802F4" w:rsidRPr="003238C5" w:rsidRDefault="006802F4" w:rsidP="003238C5">
      <w:pPr>
        <w:jc w:val="both"/>
        <w:rPr>
          <w:sz w:val="28"/>
          <w:szCs w:val="28"/>
        </w:rPr>
      </w:pPr>
    </w:p>
    <w:sectPr w:rsidR="006802F4" w:rsidRPr="003238C5" w:rsidSect="00221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296" w:rsidRDefault="00221296" w:rsidP="00221296">
      <w:r>
        <w:separator/>
      </w:r>
    </w:p>
  </w:endnote>
  <w:endnote w:type="continuationSeparator" w:id="0">
    <w:p w:rsidR="00221296" w:rsidRDefault="00221296" w:rsidP="0022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96" w:rsidRDefault="002212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96" w:rsidRDefault="0022129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96" w:rsidRDefault="002212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296" w:rsidRDefault="00221296" w:rsidP="00221296">
      <w:r>
        <w:separator/>
      </w:r>
    </w:p>
  </w:footnote>
  <w:footnote w:type="continuationSeparator" w:id="0">
    <w:p w:rsidR="00221296" w:rsidRDefault="00221296" w:rsidP="00221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96" w:rsidRDefault="002212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75315"/>
      <w:docPartObj>
        <w:docPartGallery w:val="Page Numbers (Top of Page)"/>
        <w:docPartUnique/>
      </w:docPartObj>
    </w:sdtPr>
    <w:sdtContent>
      <w:p w:rsidR="00221296" w:rsidRDefault="002212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21296" w:rsidRDefault="00221296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296" w:rsidRDefault="002212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C5"/>
    <w:rsid w:val="00221296"/>
    <w:rsid w:val="003238C5"/>
    <w:rsid w:val="003749F6"/>
    <w:rsid w:val="0068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23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296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2212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1296"/>
    <w:rPr>
      <w:rFonts w:ascii="Arial" w:eastAsiaTheme="minorEastAsia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23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296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2212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1296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Хайбулина Ирина Александровна</cp:lastModifiedBy>
  <cp:revision>2</cp:revision>
  <dcterms:created xsi:type="dcterms:W3CDTF">2025-10-24T10:43:00Z</dcterms:created>
  <dcterms:modified xsi:type="dcterms:W3CDTF">2025-10-24T10:43:00Z</dcterms:modified>
</cp:coreProperties>
</file>